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27BB" w14:textId="77777777" w:rsidR="00797ADE" w:rsidRDefault="00797ADE" w:rsidP="00797A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70A5">
        <w:rPr>
          <w:rFonts w:ascii="Times New Roman" w:hAnsi="Times New Roman" w:cs="Times New Roman"/>
          <w:b/>
          <w:bCs/>
          <w:sz w:val="28"/>
          <w:szCs w:val="28"/>
        </w:rPr>
        <w:t>Удостоверение к медали «За особые успехи в учении» к серебряной медали</w:t>
      </w:r>
    </w:p>
    <w:p w14:paraId="27D5B0F0" w14:textId="77777777" w:rsidR="002A55FE" w:rsidRPr="00FF70A5" w:rsidRDefault="002A55FE" w:rsidP="00797A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60FB9" w14:textId="77777777" w:rsidR="00797ADE" w:rsidRPr="00FF70A5" w:rsidRDefault="00797ADE" w:rsidP="00797ADE">
      <w:pPr>
        <w:rPr>
          <w:rFonts w:ascii="Times New Roman" w:hAnsi="Times New Roman" w:cs="Times New Roman"/>
          <w:sz w:val="28"/>
          <w:szCs w:val="28"/>
        </w:rPr>
      </w:pPr>
      <w:r w:rsidRPr="00FF70A5">
        <w:rPr>
          <w:rFonts w:ascii="Times New Roman" w:hAnsi="Times New Roman" w:cs="Times New Roman"/>
          <w:sz w:val="28"/>
          <w:szCs w:val="28"/>
        </w:rPr>
        <w:t xml:space="preserve">Удостоверение к </w:t>
      </w:r>
      <w:r>
        <w:rPr>
          <w:rFonts w:ascii="Times New Roman" w:hAnsi="Times New Roman" w:cs="Times New Roman"/>
          <w:sz w:val="28"/>
          <w:szCs w:val="28"/>
        </w:rPr>
        <w:t>серебряной</w:t>
      </w:r>
      <w:r w:rsidRPr="00FF70A5">
        <w:rPr>
          <w:rFonts w:ascii="Times New Roman" w:hAnsi="Times New Roman" w:cs="Times New Roman"/>
          <w:sz w:val="28"/>
          <w:szCs w:val="28"/>
        </w:rPr>
        <w:t xml:space="preserve"> медали имеет размер 65 х 195 мм в развернутом виде. По центру удостоверения нанесено тиснением золотой фольгой лавровая ветвь. Далее слово «УДОСТОВЕРЕНИЕ». Корочка обклеена </w:t>
      </w:r>
      <w:r>
        <w:rPr>
          <w:rFonts w:ascii="Times New Roman" w:hAnsi="Times New Roman" w:cs="Times New Roman"/>
          <w:sz w:val="28"/>
          <w:szCs w:val="28"/>
        </w:rPr>
        <w:t>синим или голубым</w:t>
      </w:r>
      <w:r w:rsidRPr="00FF70A5">
        <w:rPr>
          <w:rFonts w:ascii="Times New Roman" w:hAnsi="Times New Roman" w:cs="Times New Roman"/>
          <w:sz w:val="28"/>
          <w:szCs w:val="28"/>
        </w:rPr>
        <w:t xml:space="preserve"> ледерином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тканьвинилом</w:t>
      </w:r>
      <w:proofErr w:type="spellEnd"/>
      <w:r w:rsidRPr="00FF70A5">
        <w:rPr>
          <w:rFonts w:ascii="Times New Roman" w:hAnsi="Times New Roman" w:cs="Times New Roman"/>
          <w:sz w:val="28"/>
          <w:szCs w:val="28"/>
        </w:rPr>
        <w:t xml:space="preserve">. В развороте удостоверения слева расположена картинка медали, далее расположена лавровая ветвь. Удостоверение имеет номер и серию, которые наносятся красной краской с магнитными свойствами. В развороте справа располагается текст. Сторонки для удостоверений печатаются на специальной бумаге ограниченного распространения: массой 90 г/кв. м, с эксклюзивным общим </w:t>
      </w:r>
      <w:proofErr w:type="spellStart"/>
      <w:r w:rsidRPr="00FF70A5">
        <w:rPr>
          <w:rFonts w:ascii="Times New Roman" w:hAnsi="Times New Roman" w:cs="Times New Roman"/>
          <w:sz w:val="28"/>
          <w:szCs w:val="28"/>
        </w:rPr>
        <w:t>трехтоновым</w:t>
      </w:r>
      <w:proofErr w:type="spellEnd"/>
      <w:r w:rsidRPr="00FF70A5">
        <w:rPr>
          <w:rFonts w:ascii="Times New Roman" w:hAnsi="Times New Roman" w:cs="Times New Roman"/>
          <w:sz w:val="28"/>
          <w:szCs w:val="28"/>
        </w:rPr>
        <w:t xml:space="preserve"> водяным знаком «завиток», без фонового свечения с 50% содержанием хлопкового волокна. Волокна:</w:t>
      </w:r>
    </w:p>
    <w:p w14:paraId="4335D711" w14:textId="77777777" w:rsidR="00797ADE" w:rsidRPr="00FF70A5" w:rsidRDefault="00797ADE" w:rsidP="00797ADE">
      <w:pPr>
        <w:rPr>
          <w:rFonts w:ascii="Times New Roman" w:hAnsi="Times New Roman" w:cs="Times New Roman"/>
          <w:sz w:val="28"/>
          <w:szCs w:val="28"/>
        </w:rPr>
      </w:pPr>
      <w:r w:rsidRPr="00FF70A5">
        <w:rPr>
          <w:rFonts w:ascii="Times New Roman" w:hAnsi="Times New Roman" w:cs="Times New Roman"/>
          <w:sz w:val="28"/>
          <w:szCs w:val="28"/>
        </w:rPr>
        <w:t>- красное видимое со свечением красным;</w:t>
      </w:r>
    </w:p>
    <w:p w14:paraId="03887D1F" w14:textId="77777777" w:rsidR="00797ADE" w:rsidRPr="00FF70A5" w:rsidRDefault="00797ADE" w:rsidP="00797ADE">
      <w:pPr>
        <w:rPr>
          <w:rFonts w:ascii="Times New Roman" w:hAnsi="Times New Roman" w:cs="Times New Roman"/>
          <w:sz w:val="28"/>
          <w:szCs w:val="28"/>
        </w:rPr>
      </w:pPr>
      <w:r w:rsidRPr="00FF70A5">
        <w:rPr>
          <w:rFonts w:ascii="Times New Roman" w:hAnsi="Times New Roman" w:cs="Times New Roman"/>
          <w:sz w:val="28"/>
          <w:szCs w:val="28"/>
        </w:rPr>
        <w:t>-  бесцветное, светящееся в СВ в УФ желто-зеленым.</w:t>
      </w:r>
    </w:p>
    <w:p w14:paraId="2634CEDA" w14:textId="77777777" w:rsidR="00797ADE" w:rsidRPr="00FF70A5" w:rsidRDefault="00797ADE" w:rsidP="00797ADE">
      <w:pPr>
        <w:rPr>
          <w:rFonts w:ascii="Times New Roman" w:hAnsi="Times New Roman" w:cs="Times New Roman"/>
          <w:sz w:val="28"/>
          <w:szCs w:val="28"/>
        </w:rPr>
      </w:pPr>
      <w:r w:rsidRPr="00FF70A5">
        <w:rPr>
          <w:rFonts w:ascii="Times New Roman" w:hAnsi="Times New Roman" w:cs="Times New Roman"/>
          <w:sz w:val="28"/>
          <w:szCs w:val="28"/>
        </w:rPr>
        <w:t>Не допускается применение специальных волокон, имеющих видимую люминесценцию голубого цвета под действием ультрафиолетового излучения.</w:t>
      </w:r>
    </w:p>
    <w:p w14:paraId="4E8E9C12" w14:textId="77777777" w:rsidR="00964134" w:rsidRPr="00ED7731" w:rsidRDefault="00964134">
      <w:pPr>
        <w:rPr>
          <w:rFonts w:ascii="Times New Roman" w:hAnsi="Times New Roman" w:cs="Times New Roman"/>
        </w:rPr>
      </w:pPr>
    </w:p>
    <w:sectPr w:rsidR="00964134" w:rsidRPr="00ED77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14"/>
    <w:rsid w:val="00051C14"/>
    <w:rsid w:val="000C4AB9"/>
    <w:rsid w:val="00175FBE"/>
    <w:rsid w:val="002368F7"/>
    <w:rsid w:val="002A55FE"/>
    <w:rsid w:val="004E2167"/>
    <w:rsid w:val="005D00D3"/>
    <w:rsid w:val="00797ADE"/>
    <w:rsid w:val="00964134"/>
    <w:rsid w:val="00BF6CF7"/>
    <w:rsid w:val="00C4416D"/>
    <w:rsid w:val="00ED7731"/>
    <w:rsid w:val="00FA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7FC7"/>
  <w15:chartTrackingRefBased/>
  <w15:docId w15:val="{8E03A776-9773-4D20-A96B-BA598FFF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72"/>
    <w:pPr>
      <w:spacing w:after="0" w:line="240" w:lineRule="auto"/>
      <w:jc w:val="both"/>
    </w:pPr>
    <w:rPr>
      <w:rFonts w:ascii="Verdana" w:eastAsia="Lucida Sans Unicode" w:hAnsi="Verdana" w:cs="Lucida Sans Unicode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1C1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C1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C1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C1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C1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C1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C1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C1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C1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C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1C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1C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1C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1C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1C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1C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1C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1C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C1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1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C1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1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C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1C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1C1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51C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1C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51C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1C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Рагимова Антонина Викторовна</dc:creator>
  <cp:keywords/>
  <dc:description/>
  <cp:lastModifiedBy>Секретарь делопроизводитель</cp:lastModifiedBy>
  <cp:revision>5</cp:revision>
  <dcterms:created xsi:type="dcterms:W3CDTF">2026-08-12T08:58:00Z</dcterms:created>
  <dcterms:modified xsi:type="dcterms:W3CDTF">2026-09-25T10:04:00Z</dcterms:modified>
</cp:coreProperties>
</file>